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D02E" w14:textId="77777777" w:rsidR="001E5EDC" w:rsidRPr="00E22E5C" w:rsidRDefault="001E5EDC" w:rsidP="001E5EDC">
      <w:pPr>
        <w:rPr>
          <w:sz w:val="22"/>
          <w14:shadow w14:blurRad="0" w14:dist="0" w14:dir="0" w14:sx="0" w14:sy="0" w14:kx="0" w14:ky="0" w14:algn="none">
            <w14:srgbClr w14:val="000000"/>
          </w14:shadow>
          <w14:reflection w14:blurRad="0" w14:stA="100000" w14:stPos="0" w14:endA="0" w14:endPos="0" w14:dist="0" w14:dir="0" w14:fadeDir="0" w14:sx="0" w14:sy="0" w14:kx="0" w14:ky="0" w14:algn="b"/>
        </w:rPr>
      </w:pPr>
    </w:p>
    <w:p w14:paraId="07A22D5C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🔎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OFFRE D’EMPLOI – PSYCHOLOGUE CLINICIEN·NE</w:t>
      </w:r>
      <w:r w:rsidRPr="00A773A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br/>
      </w: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👶🧒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Enfants &amp; adolescents | </w:t>
      </w: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👂👁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️ Troubles sensoriels &amp; neurodéveloppementaux</w:t>
      </w:r>
    </w:p>
    <w:p w14:paraId="73B2E22F" w14:textId="010421C5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Le Centre Départemental pour Déficients Sensoriels (CDDS) de Rodez recrute </w:t>
      </w:r>
      <w:proofErr w:type="spellStart"/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un·e</w:t>
      </w:r>
      <w:proofErr w:type="spellEnd"/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psychologue </w:t>
      </w:r>
      <w:proofErr w:type="spellStart"/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clinicien·ne</w:t>
      </w:r>
      <w:proofErr w:type="spellEnd"/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à temps non complet 0,</w:t>
      </w:r>
      <w:r w:rsidR="00D02F83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75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ETP en CDI ou CDD de 12 mois </w:t>
      </w:r>
      <w:r w:rsidR="00D02F83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– poste à pourvoir dès que possible</w:t>
      </w:r>
    </w:p>
    <w:p w14:paraId="309C1505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Rejoignez une équipe dynamique et créative! </w:t>
      </w:r>
    </w:p>
    <w:p w14:paraId="6EDF22AD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👥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Vos missions :</w:t>
      </w:r>
      <w:r w:rsidRPr="00A773A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br/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• Accompagnement d’enfants et d’adolescents déficients auditifs, visuels ou porteurs de troubles développementaux du langage, r</w:t>
      </w:r>
      <w:r w:rsidRPr="00A773AE">
        <w:rPr>
          <w:rFonts w:ascii="Comic Sans MS" w:hAnsi="Comic Sans MS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 xml:space="preserve">ecueil, et analyse des besoins de l’enfant </w:t>
      </w:r>
    </w:p>
    <w:p w14:paraId="01423A17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• Consultation en individuel et ateliers collectifs/pluridisciplinaires</w:t>
      </w:r>
    </w:p>
    <w:p w14:paraId="64BB45EA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• Réalisation de bilans normés,</w:t>
      </w:r>
    </w:p>
    <w:p w14:paraId="7F761FBC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• Interventions auprès des jeunes en accueil de jour, hébergement et SESSAD (Service de Soins et d’Éducation Spécialisée à Domicile)</w:t>
      </w:r>
    </w:p>
    <w:p w14:paraId="71AC7305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• Participation à l'action médico-sociale au sein de la section d'éducation avec handicap associé (SEHA) </w:t>
      </w:r>
    </w:p>
    <w:p w14:paraId="7FC56D3D" w14:textId="77777777" w:rsidR="00A773AE" w:rsidRPr="00A773AE" w:rsidRDefault="00A773AE" w:rsidP="00A773AE">
      <w:pPr>
        <w:jc w:val="both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Comic Sans MS" w:hAnsi="Comic Sans MS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- Entretiens familiaux, guidance parentale, a</w:t>
      </w:r>
      <w:r w:rsidRPr="00A773AE">
        <w:rPr>
          <w:rFonts w:ascii="Comic Sans MS" w:hAnsi="Comic Sans MS"/>
          <w:color w:val="000000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ctions spécifiques auprès de l’entourage (parents, fratrie, famille élargie) ou dans le milieu ordinaire (scolaire ou périscolaire)</w:t>
      </w:r>
      <w:r w:rsidRPr="00A773AE">
        <w:rPr>
          <w:rFonts w:ascii="Comic Sans MS" w:hAnsi="Comic Sans MS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, de sensibilisation, de formation ou de médiation.</w:t>
      </w:r>
    </w:p>
    <w:p w14:paraId="53FCC90D" w14:textId="77777777" w:rsidR="00A773AE" w:rsidRPr="00A773AE" w:rsidRDefault="00A773AE" w:rsidP="00A773AE">
      <w:pPr>
        <w:jc w:val="both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Comic Sans MS" w:hAnsi="Comic Sans MS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- Travail spécifique autour de l’acceptation du handicap</w:t>
      </w:r>
    </w:p>
    <w:p w14:paraId="23B9D65C" w14:textId="77777777" w:rsidR="00A773AE" w:rsidRDefault="00A773AE" w:rsidP="00A773AE">
      <w:pPr>
        <w:spacing w:before="100" w:beforeAutospacing="1" w:after="100" w:afterAutospacing="1"/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2B614AB6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Les plus que vous trouverez au CDDS :</w:t>
      </w:r>
    </w:p>
    <w:p w14:paraId="4E7BDFF0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- supervision collective et individuelle des psychologues</w:t>
      </w:r>
    </w:p>
    <w:p w14:paraId="014AE065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- Groupes d'analyses des pratiques professionnelles</w:t>
      </w:r>
    </w:p>
    <w:p w14:paraId="308F2CE1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- réunions de concertation paramédicales/psychologues hebdomadaires</w:t>
      </w:r>
    </w:p>
    <w:p w14:paraId="7FB97154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- cadrage du temps de travail hors vacances scolaires</w:t>
      </w:r>
      <w:r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:</w:t>
      </w:r>
    </w:p>
    <w:p w14:paraId="083D94B3" w14:textId="77777777" w:rsidR="00A773AE" w:rsidRPr="00A773AE" w:rsidRDefault="00A773AE" w:rsidP="00A773AE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-</w:t>
      </w:r>
      <w:r w:rsidRPr="00A773AE">
        <w:rPr>
          <w:rFonts w:ascii="Times New Roman" w:hAnsi="Times New Roman"/>
          <w:sz w:val="14"/>
          <w:szCs w:val="14"/>
          <w14:shadow w14:blurRad="0" w14:dist="0" w14:dir="0" w14:sx="0" w14:sy="0" w14:kx="0" w14:ky="0" w14:algn="none">
            <w14:srgbClr w14:val="000000"/>
          </w14:shadow>
        </w:rPr>
        <w:t xml:space="preserve">          </w:t>
      </w:r>
      <w:r w:rsidRPr="00A773A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Près de 6h30 de temps indirect proratisé au temps de travail (écrits, préparations, relations familles, partenaires, appuis aux équipes, coordinations de projet)</w:t>
      </w:r>
    </w:p>
    <w:p w14:paraId="3D7E458F" w14:textId="0DFBC2D1" w:rsidR="00A773AE" w:rsidRPr="00A773AE" w:rsidRDefault="00A773AE" w:rsidP="00A773AE">
      <w:pPr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-</w:t>
      </w:r>
      <w:r w:rsidRPr="00A773AE">
        <w:rPr>
          <w:rFonts w:ascii="Times New Roman" w:hAnsi="Times New Roman"/>
          <w:sz w:val="14"/>
          <w:szCs w:val="14"/>
          <w14:shadow w14:blurRad="0" w14:dist="0" w14:dir="0" w14:sx="0" w14:sy="0" w14:kx="0" w14:ky="0" w14:algn="none">
            <w14:srgbClr w14:val="000000"/>
          </w14:shadow>
        </w:rPr>
        <w:t xml:space="preserve">          </w:t>
      </w:r>
      <w:r w:rsidRPr="00A773A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3 à 4h forfaitaires de réunions hebdomadaires:</w:t>
      </w:r>
    </w:p>
    <w:p w14:paraId="303F5112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- nombreuses formations collectives/individuelles</w:t>
      </w:r>
    </w:p>
    <w:p w14:paraId="0815FC61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lastRenderedPageBreak/>
        <w:t>- de nombreux projets à initier, dont un projet de participation à l'élaboration d'un programme de psychoéducation à destination des parents d'enfants porteurs de troubles du langage</w:t>
      </w:r>
    </w:p>
    <w:p w14:paraId="4E7FCABD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- possibilité de télétravail, notamment pendant les périodes de vacances scolaires </w:t>
      </w:r>
    </w:p>
    <w:p w14:paraId="179182AA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</w:p>
    <w:p w14:paraId="444E6A9B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🎓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Profil recherché :</w:t>
      </w:r>
      <w:r w:rsidRPr="00A773AE"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br/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Master 2 en psychologie clinique (ou équivalent), avec une spécialisation ou expérience en :</w:t>
      </w:r>
    </w:p>
    <w:p w14:paraId="0F5C94A7" w14:textId="77777777" w:rsidR="00A773AE" w:rsidRPr="00A773AE" w:rsidRDefault="00A773AE" w:rsidP="00A773AE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Psychologie clinique et psychopathologie, enfance et adolescence, psychologie du développement ou de la santé</w:t>
      </w:r>
    </w:p>
    <w:p w14:paraId="6DBF8410" w14:textId="77777777" w:rsidR="00A773AE" w:rsidRPr="00A773AE" w:rsidRDefault="00A773AE" w:rsidP="00A773AE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Troubles </w:t>
      </w:r>
      <w:proofErr w:type="spellStart"/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neuro-développementaux</w:t>
      </w:r>
      <w:proofErr w:type="spellEnd"/>
    </w:p>
    <w:p w14:paraId="673A38E5" w14:textId="77777777" w:rsidR="00A773AE" w:rsidRPr="00A773AE" w:rsidRDefault="00A773AE" w:rsidP="00A773AE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Neuropsychologie</w:t>
      </w:r>
    </w:p>
    <w:p w14:paraId="3FA5965D" w14:textId="77777777" w:rsidR="00A773AE" w:rsidRPr="00A773AE" w:rsidRDefault="00A773AE" w:rsidP="00A773AE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Thérapies comportementales et cognitives</w:t>
      </w:r>
    </w:p>
    <w:p w14:paraId="6D220598" w14:textId="77777777" w:rsidR="00D02F83" w:rsidRDefault="00A773AE" w:rsidP="00A773AE">
      <w:pPr>
        <w:spacing w:before="100" w:beforeAutospacing="1" w:after="100" w:afterAutospacing="1"/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📅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Rythme de travail : temps annualisé – forfait jours</w:t>
      </w:r>
    </w:p>
    <w:p w14:paraId="4E863A36" w14:textId="4DB32868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💶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Rémunération : selon la grille statutaire de la fonction publique hospitalière (reprise d'ancienneté)</w:t>
      </w:r>
    </w:p>
    <w:p w14:paraId="0E740DF3" w14:textId="4680EA0D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📩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Candidatures (CV + lettre de motivation) à adresser à Monsieur le Directeur du CDDS </w:t>
      </w:r>
    </w:p>
    <w:p w14:paraId="1547DF13" w14:textId="5A9FD0CF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📧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direction@cdds12.fr</w:t>
      </w:r>
    </w:p>
    <w:p w14:paraId="01458D6F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📞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Infos : </w:t>
      </w:r>
      <w:hyperlink r:id="rId8" w:history="1">
        <w:r w:rsidRPr="00A773AE">
          <w:rPr>
            <w:rFonts w:ascii="Roboto" w:hAnsi="Roboto"/>
            <w:color w:val="0000FF"/>
            <w:sz w:val="24"/>
            <w:szCs w:val="24"/>
            <w:u w:val="single"/>
            <w14:shadow w14:blurRad="0" w14:dist="0" w14:dir="0" w14:sx="0" w14:sy="0" w14:kx="0" w14:ky="0" w14:algn="none">
              <w14:srgbClr w14:val="000000"/>
            </w14:shadow>
          </w:rPr>
          <w:t>05 65 42 56 88</w:t>
        </w:r>
      </w:hyperlink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– Mme Brigitte CLAVEL, service RH</w:t>
      </w:r>
    </w:p>
    <w:p w14:paraId="644F9145" w14:textId="77777777" w:rsidR="00A773AE" w:rsidRPr="00A773AE" w:rsidRDefault="00A773AE" w:rsidP="00A773AE">
      <w:pPr>
        <w:spacing w:before="100" w:beforeAutospacing="1" w:after="100" w:afterAutospacing="1"/>
        <w:rPr>
          <w:rFonts w:ascii="Times New Roman" w:hAnsi="Times New Roman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A773AE">
        <w:rPr>
          <w:rFonts w:ascii="Segoe UI Emoji" w:hAnsi="Segoe UI Emoji" w:cs="Segoe UI Emoji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👉</w:t>
      </w:r>
      <w:r w:rsidRPr="00A773AE">
        <w:rPr>
          <w:rFonts w:ascii="Roboto" w:hAnsi="Roboto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 xml:space="preserve"> Rejoignez une équipe pluridisciplinaire engagée dans l’accompagnement bienveillant d’enfants en situation de handicap sensoriel.</w:t>
      </w:r>
    </w:p>
    <w:sectPr w:rsidR="00A773AE" w:rsidRPr="00A773AE" w:rsidSect="008F7591">
      <w:headerReference w:type="default" r:id="rId9"/>
      <w:headerReference w:type="first" r:id="rId10"/>
      <w:footerReference w:type="first" r:id="rId11"/>
      <w:pgSz w:w="11906" w:h="16838"/>
      <w:pgMar w:top="425" w:right="567" w:bottom="709" w:left="709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D06D1" w14:textId="77777777" w:rsidR="00E13D72" w:rsidRDefault="00E13D72" w:rsidP="0035760E">
      <w:r>
        <w:separator/>
      </w:r>
    </w:p>
  </w:endnote>
  <w:endnote w:type="continuationSeparator" w:id="0">
    <w:p w14:paraId="50360276" w14:textId="77777777" w:rsidR="00E13D72" w:rsidRDefault="00E13D72" w:rsidP="0035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5DF1" w14:textId="77777777" w:rsidR="00335F8E" w:rsidRDefault="00D02F83" w:rsidP="00F3257D">
    <w:pPr>
      <w:rPr>
        <w:color w:val="808080"/>
        <w:sz w:val="18"/>
      </w:rPr>
    </w:pPr>
    <w:r>
      <w:rPr>
        <w:color w:val="808080"/>
        <w:sz w:val="18"/>
      </w:rPr>
      <w:pict w14:anchorId="0B7BAC13">
        <v:rect id="_x0000_i1025" style="width:531.5pt;height:1pt" o:hralign="center" o:hrstd="t" o:hrnoshade="t" o:hr="t" fillcolor="#5a5a5a" stroked="f"/>
      </w:pict>
    </w:r>
  </w:p>
  <w:p w14:paraId="0580C4D1" w14:textId="77777777" w:rsidR="00335F8E" w:rsidRPr="005F522B" w:rsidRDefault="00335F8E" w:rsidP="00F3257D">
    <w:pPr>
      <w:rPr>
        <w:color w:val="404040"/>
      </w:rPr>
    </w:pPr>
    <w:r w:rsidRPr="005F522B">
      <w:rPr>
        <w:color w:val="404040"/>
      </w:rPr>
      <w:t>15 Bd François Fabié – 12000 RODEZ</w:t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  <w:t>accueil@cdds12.fr</w:t>
    </w:r>
  </w:p>
  <w:p w14:paraId="380B265F" w14:textId="77777777" w:rsidR="00335F8E" w:rsidRPr="005F522B" w:rsidRDefault="00335F8E" w:rsidP="00CA4AF8">
    <w:pPr>
      <w:rPr>
        <w:color w:val="404040"/>
      </w:rPr>
    </w:pPr>
    <w:r w:rsidRPr="005F522B">
      <w:rPr>
        <w:color w:val="404040"/>
      </w:rPr>
      <w:t>Tél : 05 65 42 54 66  - Fax : 05 65 42 87 00</w:t>
    </w:r>
    <w:r>
      <w:rPr>
        <w:color w:val="404040"/>
      </w:rPr>
      <w:t xml:space="preserve"> </w:t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</w:r>
    <w:r w:rsidRPr="005F522B">
      <w:rPr>
        <w:color w:val="404040"/>
      </w:rPr>
      <w:tab/>
      <w:t>www.cdds12.fr</w:t>
    </w:r>
    <w:r w:rsidRPr="005F522B">
      <w:rPr>
        <w:color w:val="404040"/>
      </w:rPr>
      <w:tab/>
    </w:r>
  </w:p>
  <w:p w14:paraId="1ECBD6F1" w14:textId="77777777" w:rsidR="00335F8E" w:rsidRDefault="00335F8E" w:rsidP="00CA4AF8">
    <w:pPr>
      <w:rPr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B6B1" w14:textId="77777777" w:rsidR="00E13D72" w:rsidRDefault="00E13D72" w:rsidP="0035760E">
      <w:r>
        <w:separator/>
      </w:r>
    </w:p>
  </w:footnote>
  <w:footnote w:type="continuationSeparator" w:id="0">
    <w:p w14:paraId="42AD6B82" w14:textId="77777777" w:rsidR="00E13D72" w:rsidRDefault="00E13D72" w:rsidP="00357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17F8" w14:textId="77777777" w:rsidR="00335F8E" w:rsidRDefault="00335F8E">
    <w:pPr>
      <w:pStyle w:val="En-tte"/>
    </w:pPr>
  </w:p>
  <w:p w14:paraId="53B66E98" w14:textId="77777777" w:rsidR="00335F8E" w:rsidRDefault="00335F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8FCAD" w14:textId="77777777" w:rsidR="00335F8E" w:rsidRDefault="00335F8E">
    <w:pPr>
      <w:pStyle w:val="En-tte"/>
      <w:rPr>
        <w:noProof/>
      </w:rPr>
    </w:pPr>
  </w:p>
  <w:p w14:paraId="173248A6" w14:textId="77777777" w:rsidR="00335F8E" w:rsidRDefault="00335F8E">
    <w:pPr>
      <w:pStyle w:val="En-tte"/>
      <w:rPr>
        <w:noProof/>
      </w:rPr>
    </w:pPr>
  </w:p>
  <w:p w14:paraId="7F19CCEF" w14:textId="77777777" w:rsidR="00335F8E" w:rsidRDefault="00CD0A6C">
    <w:pPr>
      <w:pStyle w:val="En-tte"/>
      <w:rPr>
        <w:noProof/>
      </w:rPr>
    </w:pPr>
    <w:r w:rsidRPr="00D957A6">
      <w:rPr>
        <w:noProof/>
      </w:rPr>
      <w:drawing>
        <wp:inline distT="0" distB="0" distL="0" distR="0" wp14:anchorId="5A60ED10" wp14:editId="53735B20">
          <wp:extent cx="3562350" cy="795592"/>
          <wp:effectExtent l="0" t="0" r="0" b="5080"/>
          <wp:docPr id="2" name="Image 1" descr="logo-couleur-cartouc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-couleur-cartouc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72" cy="815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1D2"/>
    <w:multiLevelType w:val="multilevel"/>
    <w:tmpl w:val="7748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27447"/>
    <w:multiLevelType w:val="hybridMultilevel"/>
    <w:tmpl w:val="15604700"/>
    <w:lvl w:ilvl="0" w:tplc="07942D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52917"/>
    <w:multiLevelType w:val="hybridMultilevel"/>
    <w:tmpl w:val="101430CA"/>
    <w:lvl w:ilvl="0" w:tplc="07942D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1C74"/>
    <w:multiLevelType w:val="hybridMultilevel"/>
    <w:tmpl w:val="A09AD19C"/>
    <w:lvl w:ilvl="0" w:tplc="8968D19C">
      <w:start w:val="3"/>
      <w:numFmt w:val="bullet"/>
      <w:lvlText w:val=""/>
      <w:lvlJc w:val="left"/>
      <w:pPr>
        <w:tabs>
          <w:tab w:val="num" w:pos="2139"/>
        </w:tabs>
        <w:ind w:left="2139" w:hanging="340"/>
      </w:pPr>
      <w:rPr>
        <w:rFonts w:ascii="Symbol" w:hAnsi="Symbol" w:hint="default"/>
        <w:color w:val="000000"/>
        <w:sz w:val="24"/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5D2C2348"/>
    <w:multiLevelType w:val="hybridMultilevel"/>
    <w:tmpl w:val="79E601EA"/>
    <w:lvl w:ilvl="0" w:tplc="E1EE1184">
      <w:numFmt w:val="bullet"/>
      <w:lvlText w:val="-"/>
      <w:lvlJc w:val="left"/>
      <w:pPr>
        <w:ind w:left="720" w:hanging="360"/>
      </w:pPr>
      <w:rPr>
        <w:rFonts w:ascii="CG Times (W1)" w:eastAsia="Times New Roman" w:hAnsi="CG Times (W1)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81102"/>
    <w:multiLevelType w:val="hybridMultilevel"/>
    <w:tmpl w:val="546AE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8663">
    <w:abstractNumId w:val="3"/>
  </w:num>
  <w:num w:numId="2" w16cid:durableId="1458376492">
    <w:abstractNumId w:val="5"/>
  </w:num>
  <w:num w:numId="3" w16cid:durableId="1867866859">
    <w:abstractNumId w:val="4"/>
  </w:num>
  <w:num w:numId="4" w16cid:durableId="357001608">
    <w:abstractNumId w:val="2"/>
  </w:num>
  <w:num w:numId="5" w16cid:durableId="869075197">
    <w:abstractNumId w:val="1"/>
  </w:num>
  <w:num w:numId="6" w16cid:durableId="86922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69"/>
    <w:rsid w:val="00023EC9"/>
    <w:rsid w:val="00027D4C"/>
    <w:rsid w:val="000827E0"/>
    <w:rsid w:val="00084DE6"/>
    <w:rsid w:val="000954F3"/>
    <w:rsid w:val="000A4EFA"/>
    <w:rsid w:val="000E711D"/>
    <w:rsid w:val="0018515A"/>
    <w:rsid w:val="001A5639"/>
    <w:rsid w:val="001E5EDC"/>
    <w:rsid w:val="001E645E"/>
    <w:rsid w:val="001F3913"/>
    <w:rsid w:val="002003ED"/>
    <w:rsid w:val="00230823"/>
    <w:rsid w:val="002460F0"/>
    <w:rsid w:val="002B251B"/>
    <w:rsid w:val="003031B8"/>
    <w:rsid w:val="00315899"/>
    <w:rsid w:val="00335F8E"/>
    <w:rsid w:val="0035760E"/>
    <w:rsid w:val="00357EA8"/>
    <w:rsid w:val="003B7F67"/>
    <w:rsid w:val="00400CF1"/>
    <w:rsid w:val="00420B37"/>
    <w:rsid w:val="004F5CE2"/>
    <w:rsid w:val="00506DD3"/>
    <w:rsid w:val="0052384D"/>
    <w:rsid w:val="0052689F"/>
    <w:rsid w:val="005271FA"/>
    <w:rsid w:val="0054074B"/>
    <w:rsid w:val="00547051"/>
    <w:rsid w:val="00552749"/>
    <w:rsid w:val="00573199"/>
    <w:rsid w:val="0059510B"/>
    <w:rsid w:val="005B5965"/>
    <w:rsid w:val="005F522B"/>
    <w:rsid w:val="006065D0"/>
    <w:rsid w:val="0063675C"/>
    <w:rsid w:val="00643ED1"/>
    <w:rsid w:val="00666456"/>
    <w:rsid w:val="006C215E"/>
    <w:rsid w:val="006D2FD1"/>
    <w:rsid w:val="006E58E7"/>
    <w:rsid w:val="00705631"/>
    <w:rsid w:val="0073665B"/>
    <w:rsid w:val="00754100"/>
    <w:rsid w:val="00763BDB"/>
    <w:rsid w:val="00766384"/>
    <w:rsid w:val="007F250B"/>
    <w:rsid w:val="007F48D8"/>
    <w:rsid w:val="0080039B"/>
    <w:rsid w:val="008359AA"/>
    <w:rsid w:val="00836F4F"/>
    <w:rsid w:val="008472DD"/>
    <w:rsid w:val="00854BE2"/>
    <w:rsid w:val="008604BD"/>
    <w:rsid w:val="00882F7E"/>
    <w:rsid w:val="008F7591"/>
    <w:rsid w:val="00950120"/>
    <w:rsid w:val="0095576B"/>
    <w:rsid w:val="00990312"/>
    <w:rsid w:val="00A3188D"/>
    <w:rsid w:val="00A41715"/>
    <w:rsid w:val="00A773AE"/>
    <w:rsid w:val="00AB52FE"/>
    <w:rsid w:val="00AC6C1B"/>
    <w:rsid w:val="00AD0824"/>
    <w:rsid w:val="00AF3E92"/>
    <w:rsid w:val="00B37BB1"/>
    <w:rsid w:val="00BF1CDF"/>
    <w:rsid w:val="00C13477"/>
    <w:rsid w:val="00CA4AF8"/>
    <w:rsid w:val="00CD0A6C"/>
    <w:rsid w:val="00CE25FA"/>
    <w:rsid w:val="00CE59C9"/>
    <w:rsid w:val="00D02F83"/>
    <w:rsid w:val="00D071C1"/>
    <w:rsid w:val="00D80F69"/>
    <w:rsid w:val="00D84F47"/>
    <w:rsid w:val="00DA19B1"/>
    <w:rsid w:val="00E13D72"/>
    <w:rsid w:val="00E22E5C"/>
    <w:rsid w:val="00E35080"/>
    <w:rsid w:val="00E37006"/>
    <w:rsid w:val="00E3766C"/>
    <w:rsid w:val="00E962A4"/>
    <w:rsid w:val="00EE10C7"/>
    <w:rsid w:val="00EE5380"/>
    <w:rsid w:val="00F3257D"/>
    <w:rsid w:val="00F417BE"/>
    <w:rsid w:val="00F430BB"/>
    <w:rsid w:val="00F6626E"/>
    <w:rsid w:val="00F82A80"/>
    <w:rsid w:val="00F83AD3"/>
    <w:rsid w:val="00FA74BC"/>
    <w:rsid w:val="00FC39A3"/>
    <w:rsid w:val="00FD2363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  <w14:docId w14:val="672BC58D"/>
  <w15:chartTrackingRefBased/>
  <w15:docId w15:val="{57F1A3B8-85D7-4EAF-B658-563F40F7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EDC"/>
    <w:rPr>
      <w:rFonts w:ascii="CG Times (W1)" w:eastAsia="Times New Roman" w:hAnsi="CG Times (W1)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9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E59C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70563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76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760E"/>
  </w:style>
  <w:style w:type="paragraph" w:styleId="Pieddepage">
    <w:name w:val="footer"/>
    <w:basedOn w:val="Normal"/>
    <w:link w:val="PieddepageCar"/>
    <w:uiPriority w:val="99"/>
    <w:unhideWhenUsed/>
    <w:rsid w:val="003576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5%2065%2042%2056%208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A2A1B-09FD-4657-B939-271F0B74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Burpers</dc:creator>
  <cp:keywords/>
  <cp:lastModifiedBy>Brigitte CLAVEL</cp:lastModifiedBy>
  <cp:revision>2</cp:revision>
  <cp:lastPrinted>2023-05-12T09:14:00Z</cp:lastPrinted>
  <dcterms:created xsi:type="dcterms:W3CDTF">2025-10-06T11:49:00Z</dcterms:created>
  <dcterms:modified xsi:type="dcterms:W3CDTF">2025-10-06T11:49:00Z</dcterms:modified>
</cp:coreProperties>
</file>